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09" w:rsidRPr="00D4490A" w:rsidRDefault="00D4490A" w:rsidP="00E54D34">
      <w:pPr>
        <w:tabs>
          <w:tab w:val="left" w:pos="6379"/>
        </w:tabs>
        <w:ind w:firstLine="680"/>
        <w:jc w:val="right"/>
        <w:rPr>
          <w:b/>
          <w:szCs w:val="24"/>
        </w:rPr>
      </w:pPr>
      <w:bookmarkStart w:id="0" w:name="_Toc506480038"/>
      <w:bookmarkStart w:id="1" w:name="_Toc506482674"/>
      <w:r w:rsidRPr="00D4490A">
        <w:rPr>
          <w:rStyle w:val="10"/>
          <w:rFonts w:eastAsia="Calibri"/>
          <w:szCs w:val="24"/>
        </w:rPr>
        <w:t xml:space="preserve">Козак </w:t>
      </w:r>
      <w:r w:rsidR="000B4E09" w:rsidRPr="00D4490A">
        <w:rPr>
          <w:rStyle w:val="10"/>
          <w:rFonts w:eastAsia="Calibri"/>
          <w:szCs w:val="24"/>
        </w:rPr>
        <w:t>Ю.А.</w:t>
      </w:r>
      <w:bookmarkEnd w:id="0"/>
      <w:bookmarkEnd w:id="1"/>
    </w:p>
    <w:p w:rsidR="000B4E09" w:rsidRPr="00D4490A" w:rsidRDefault="00E4608D" w:rsidP="00E54D34">
      <w:pPr>
        <w:pStyle w:val="a6"/>
        <w:ind w:firstLine="680"/>
      </w:pPr>
      <w:r w:rsidRPr="00D4490A">
        <w:t>старший викладач</w:t>
      </w:r>
    </w:p>
    <w:p w:rsidR="00B94B2B" w:rsidRPr="00D4490A" w:rsidRDefault="000B4E09" w:rsidP="00E54D34">
      <w:pPr>
        <w:pStyle w:val="a6"/>
        <w:ind w:firstLine="680"/>
      </w:pPr>
      <w:bookmarkStart w:id="2" w:name="_Toc506482675"/>
      <w:r w:rsidRPr="00D4490A">
        <w:t>Львівський національний університет імені Івана Франка</w:t>
      </w:r>
      <w:bookmarkEnd w:id="2"/>
    </w:p>
    <w:p w:rsidR="00E54D34" w:rsidRDefault="00E54D34" w:rsidP="00E54D34">
      <w:pPr>
        <w:ind w:firstLine="680"/>
        <w:rPr>
          <w:rFonts w:eastAsia="Times New Roman"/>
          <w:b/>
          <w:bCs/>
          <w:iCs/>
          <w:caps/>
          <w:szCs w:val="28"/>
        </w:rPr>
      </w:pPr>
    </w:p>
    <w:p w:rsidR="00E54D34" w:rsidRDefault="00E54D34" w:rsidP="00B97D39">
      <w:pPr>
        <w:pStyle w:val="2"/>
      </w:pPr>
      <w:r>
        <w:t>НАЗВА</w:t>
      </w:r>
    </w:p>
    <w:p w:rsidR="0033739B" w:rsidRDefault="000B4E09" w:rsidP="00E54D34">
      <w:pPr>
        <w:tabs>
          <w:tab w:val="left" w:pos="4678"/>
        </w:tabs>
        <w:ind w:firstLine="680"/>
      </w:pPr>
      <w:r w:rsidRPr="00D4490A">
        <w:t>Абзац перший. Приклад тексту. Приклад тексту. Приклад тексту. Приклад тексту. Приклад тексту. Приклад тексту. Приклад тексту. Приклад тексту.</w:t>
      </w:r>
    </w:p>
    <w:p w:rsidR="0033739B" w:rsidRDefault="000B4E09" w:rsidP="00E54D34">
      <w:pPr>
        <w:ind w:firstLine="680"/>
      </w:pPr>
      <w:r w:rsidRPr="00D4490A">
        <w:t>Абзац другий. Приклад тексту. Приклад тексту. Приклад тексту. Приклад тексту [1].</w:t>
      </w:r>
    </w:p>
    <w:p w:rsidR="0033739B" w:rsidRDefault="0033739B" w:rsidP="0033739B">
      <w:pPr>
        <w:ind w:firstLine="680"/>
        <w:rPr>
          <w:szCs w:val="24"/>
        </w:rPr>
      </w:pPr>
    </w:p>
    <w:p w:rsidR="0033739B" w:rsidRDefault="000B4E09" w:rsidP="00B97D39">
      <w:pPr>
        <w:pStyle w:val="aa"/>
      </w:pPr>
      <w:r w:rsidRPr="00D4490A">
        <w:t>Перелік використаної літератури:</w:t>
      </w:r>
    </w:p>
    <w:p w:rsidR="00B97D39" w:rsidRDefault="000B4E09" w:rsidP="00F37A08">
      <w:pPr>
        <w:pStyle w:val="a0"/>
      </w:pPr>
      <w:r w:rsidRPr="00D4490A">
        <w:t>Миронов Ю. Б. Державне регулювання процесу валідації</w:t>
      </w:r>
      <w:r w:rsidR="006D61D9" w:rsidRPr="00D4490A">
        <w:t xml:space="preserve"> </w:t>
      </w:r>
      <w:r w:rsidRPr="00D4490A">
        <w:t>методологій складання банківських рейтингів / Ю. Б. Миронов // Ефективність державного управління. – 2014. – № 39. – С. 231-238.</w:t>
      </w:r>
    </w:p>
    <w:p w:rsidR="00175084" w:rsidRPr="00175084" w:rsidRDefault="000B4E09" w:rsidP="00175084">
      <w:pPr>
        <w:pStyle w:val="a0"/>
        <w:rPr>
          <w:color w:val="0563C1"/>
          <w:u w:val="single"/>
        </w:rPr>
      </w:pPr>
      <w:r w:rsidRPr="0033739B">
        <w:t xml:space="preserve">Економіка знань [Електронний ресурс] / Експерт Північно-захід. </w:t>
      </w:r>
      <w:r w:rsidR="00E54D34">
        <w:t>–</w:t>
      </w:r>
      <w:r w:rsidR="00B97D39">
        <w:t xml:space="preserve"> 2004. - № 22. - М.:</w:t>
      </w:r>
      <w:r w:rsidRPr="0033739B">
        <w:t xml:space="preserve">АНО Центр інформаційних досліджень, 2002-2003. </w:t>
      </w:r>
      <w:r w:rsidR="00E54D34">
        <w:t>–</w:t>
      </w:r>
      <w:r w:rsidRPr="0033739B">
        <w:t xml:space="preserve"> </w:t>
      </w:r>
      <w:r w:rsidR="009A100A" w:rsidRPr="0033739B">
        <w:t xml:space="preserve">Режим доступу: </w:t>
      </w:r>
      <w:hyperlink r:id="rId6" w:history="1">
        <w:r w:rsidR="00100256" w:rsidRPr="008D7CC9">
          <w:rPr>
            <w:rStyle w:val="a7"/>
          </w:rPr>
          <w:t>http</w:t>
        </w:r>
        <w:bookmarkStart w:id="3" w:name="_GoBack"/>
        <w:bookmarkEnd w:id="3"/>
        <w:r w:rsidR="00100256" w:rsidRPr="008D7CC9">
          <w:rPr>
            <w:rStyle w:val="a7"/>
          </w:rPr>
          <w:t>://www.cir.ua/index.jsp</w:t>
        </w:r>
      </w:hyperlink>
      <w:r w:rsidR="00175084">
        <w:rPr>
          <w:rStyle w:val="a7"/>
        </w:rPr>
        <w:t>.</w:t>
      </w:r>
    </w:p>
    <w:sectPr w:rsidR="00175084" w:rsidRPr="00175084" w:rsidSect="00B97D39"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B5E666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D86CF3"/>
    <w:multiLevelType w:val="hybridMultilevel"/>
    <w:tmpl w:val="EBB2B44C"/>
    <w:lvl w:ilvl="0" w:tplc="3BA8F8B6">
      <w:start w:val="1"/>
      <w:numFmt w:val="decimal"/>
      <w:pStyle w:val="a0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color w:val="auto"/>
        <w:spacing w:val="0"/>
        <w:ker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070E4181"/>
    <w:multiLevelType w:val="hybridMultilevel"/>
    <w:tmpl w:val="1B6E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F3F24"/>
    <w:multiLevelType w:val="hybridMultilevel"/>
    <w:tmpl w:val="C35E86E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21E00"/>
    <w:multiLevelType w:val="hybridMultilevel"/>
    <w:tmpl w:val="4142E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51EF3"/>
    <w:multiLevelType w:val="hybridMultilevel"/>
    <w:tmpl w:val="3C4E0E7E"/>
    <w:lvl w:ilvl="0" w:tplc="5B46EDC6">
      <w:start w:val="1"/>
      <w:numFmt w:val="decimal"/>
      <w:lvlText w:val="%1."/>
      <w:lvlJc w:val="left"/>
      <w:pPr>
        <w:ind w:left="1400" w:hanging="360"/>
      </w:pPr>
    </w:lvl>
    <w:lvl w:ilvl="1" w:tplc="04220019" w:tentative="1">
      <w:start w:val="1"/>
      <w:numFmt w:val="lowerLetter"/>
      <w:lvlText w:val="%2."/>
      <w:lvlJc w:val="left"/>
      <w:pPr>
        <w:ind w:left="2120" w:hanging="360"/>
      </w:pPr>
    </w:lvl>
    <w:lvl w:ilvl="2" w:tplc="0422001B" w:tentative="1">
      <w:start w:val="1"/>
      <w:numFmt w:val="lowerRoman"/>
      <w:lvlText w:val="%3."/>
      <w:lvlJc w:val="right"/>
      <w:pPr>
        <w:ind w:left="2840" w:hanging="180"/>
      </w:pPr>
    </w:lvl>
    <w:lvl w:ilvl="3" w:tplc="0422000F" w:tentative="1">
      <w:start w:val="1"/>
      <w:numFmt w:val="decimal"/>
      <w:lvlText w:val="%4."/>
      <w:lvlJc w:val="left"/>
      <w:pPr>
        <w:ind w:left="3560" w:hanging="360"/>
      </w:pPr>
    </w:lvl>
    <w:lvl w:ilvl="4" w:tplc="04220019" w:tentative="1">
      <w:start w:val="1"/>
      <w:numFmt w:val="lowerLetter"/>
      <w:lvlText w:val="%5."/>
      <w:lvlJc w:val="left"/>
      <w:pPr>
        <w:ind w:left="4280" w:hanging="360"/>
      </w:pPr>
    </w:lvl>
    <w:lvl w:ilvl="5" w:tplc="0422001B" w:tentative="1">
      <w:start w:val="1"/>
      <w:numFmt w:val="lowerRoman"/>
      <w:lvlText w:val="%6."/>
      <w:lvlJc w:val="right"/>
      <w:pPr>
        <w:ind w:left="5000" w:hanging="180"/>
      </w:pPr>
    </w:lvl>
    <w:lvl w:ilvl="6" w:tplc="0422000F" w:tentative="1">
      <w:start w:val="1"/>
      <w:numFmt w:val="decimal"/>
      <w:lvlText w:val="%7."/>
      <w:lvlJc w:val="left"/>
      <w:pPr>
        <w:ind w:left="5720" w:hanging="360"/>
      </w:pPr>
    </w:lvl>
    <w:lvl w:ilvl="7" w:tplc="04220019" w:tentative="1">
      <w:start w:val="1"/>
      <w:numFmt w:val="lowerLetter"/>
      <w:lvlText w:val="%8."/>
      <w:lvlJc w:val="left"/>
      <w:pPr>
        <w:ind w:left="6440" w:hanging="360"/>
      </w:pPr>
    </w:lvl>
    <w:lvl w:ilvl="8" w:tplc="0422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4D364931"/>
    <w:multiLevelType w:val="hybridMultilevel"/>
    <w:tmpl w:val="471665FC"/>
    <w:lvl w:ilvl="0" w:tplc="731EC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22C2B6D"/>
    <w:multiLevelType w:val="hybridMultilevel"/>
    <w:tmpl w:val="858E3354"/>
    <w:lvl w:ilvl="0" w:tplc="731EC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09"/>
    <w:rsid w:val="000B4E09"/>
    <w:rsid w:val="00100256"/>
    <w:rsid w:val="00175084"/>
    <w:rsid w:val="00197AE1"/>
    <w:rsid w:val="0023248A"/>
    <w:rsid w:val="0033739B"/>
    <w:rsid w:val="003424CD"/>
    <w:rsid w:val="003A40EC"/>
    <w:rsid w:val="003F3E76"/>
    <w:rsid w:val="0043130C"/>
    <w:rsid w:val="0055581C"/>
    <w:rsid w:val="005954C3"/>
    <w:rsid w:val="005A1674"/>
    <w:rsid w:val="006D61D9"/>
    <w:rsid w:val="006D689E"/>
    <w:rsid w:val="00751AF8"/>
    <w:rsid w:val="007C66CB"/>
    <w:rsid w:val="00833E87"/>
    <w:rsid w:val="00923029"/>
    <w:rsid w:val="009357CF"/>
    <w:rsid w:val="009A100A"/>
    <w:rsid w:val="009E43BE"/>
    <w:rsid w:val="00A444EE"/>
    <w:rsid w:val="00B34B07"/>
    <w:rsid w:val="00B94B2B"/>
    <w:rsid w:val="00B97D39"/>
    <w:rsid w:val="00BA42AD"/>
    <w:rsid w:val="00C00B92"/>
    <w:rsid w:val="00C51672"/>
    <w:rsid w:val="00CB5D27"/>
    <w:rsid w:val="00D4490A"/>
    <w:rsid w:val="00D751AF"/>
    <w:rsid w:val="00DB4E98"/>
    <w:rsid w:val="00DE0EC4"/>
    <w:rsid w:val="00E36484"/>
    <w:rsid w:val="00E4608D"/>
    <w:rsid w:val="00E54D34"/>
    <w:rsid w:val="00E635B9"/>
    <w:rsid w:val="00F01411"/>
    <w:rsid w:val="00F37A08"/>
    <w:rsid w:val="00F76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9D5EB49-B753-4138-8E9C-DD033E88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3130C"/>
    <w:pPr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1"/>
    <w:next w:val="a1"/>
    <w:link w:val="10"/>
    <w:autoRedefine/>
    <w:uiPriority w:val="9"/>
    <w:qFormat/>
    <w:rsid w:val="00175084"/>
    <w:pPr>
      <w:keepNext/>
      <w:keepLines/>
      <w:jc w:val="right"/>
      <w:outlineLvl w:val="0"/>
    </w:pPr>
    <w:rPr>
      <w:rFonts w:eastAsia="Times New Roman"/>
      <w:b/>
      <w:bCs/>
      <w:szCs w:val="28"/>
      <w:lang w:val="x-none" w:eastAsia="x-none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BA42AD"/>
    <w:pPr>
      <w:keepNext/>
      <w:spacing w:line="360" w:lineRule="auto"/>
      <w:jc w:val="center"/>
      <w:outlineLvl w:val="1"/>
    </w:pPr>
    <w:rPr>
      <w:rFonts w:eastAsia="Times New Roman"/>
      <w:b/>
      <w:bCs/>
      <w:iCs/>
      <w:cap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75084"/>
    <w:rPr>
      <w:rFonts w:ascii="Times New Roman" w:eastAsia="Times New Roman" w:hAnsi="Times New Roman"/>
      <w:b/>
      <w:bCs/>
      <w:sz w:val="24"/>
      <w:szCs w:val="28"/>
      <w:lang w:val="x-none" w:eastAsia="x-none"/>
    </w:rPr>
  </w:style>
  <w:style w:type="paragraph" w:styleId="a0">
    <w:name w:val="List Paragraph"/>
    <w:aliases w:val="Абзац списка литературы"/>
    <w:basedOn w:val="a"/>
    <w:next w:val="a1"/>
    <w:link w:val="a5"/>
    <w:autoRedefine/>
    <w:uiPriority w:val="34"/>
    <w:qFormat/>
    <w:rsid w:val="00175084"/>
    <w:pPr>
      <w:numPr>
        <w:numId w:val="7"/>
      </w:numPr>
    </w:pPr>
  </w:style>
  <w:style w:type="character" w:customStyle="1" w:styleId="20">
    <w:name w:val="Заголовок 2 Знак"/>
    <w:link w:val="2"/>
    <w:uiPriority w:val="9"/>
    <w:rsid w:val="00BA42AD"/>
    <w:rPr>
      <w:rFonts w:ascii="Times New Roman" w:eastAsia="Times New Roman" w:hAnsi="Times New Roman"/>
      <w:b/>
      <w:bCs/>
      <w:iCs/>
      <w:caps/>
      <w:sz w:val="24"/>
      <w:szCs w:val="28"/>
      <w:lang w:eastAsia="en-US"/>
    </w:rPr>
  </w:style>
  <w:style w:type="paragraph" w:styleId="a6">
    <w:name w:val="No Spacing"/>
    <w:basedOn w:val="a1"/>
    <w:next w:val="2"/>
    <w:uiPriority w:val="1"/>
    <w:qFormat/>
    <w:rsid w:val="00DB4E98"/>
    <w:pPr>
      <w:jc w:val="right"/>
    </w:pPr>
  </w:style>
  <w:style w:type="character" w:styleId="a7">
    <w:name w:val="Hyperlink"/>
    <w:uiPriority w:val="99"/>
    <w:unhideWhenUsed/>
    <w:rsid w:val="00100256"/>
    <w:rPr>
      <w:color w:val="0563C1"/>
      <w:u w:val="single"/>
    </w:rPr>
  </w:style>
  <w:style w:type="paragraph" w:styleId="a8">
    <w:name w:val="Balloon Text"/>
    <w:basedOn w:val="a1"/>
    <w:link w:val="a9"/>
    <w:uiPriority w:val="99"/>
    <w:semiHidden/>
    <w:unhideWhenUsed/>
    <w:rsid w:val="00E54D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E54D34"/>
    <w:rPr>
      <w:rFonts w:ascii="Segoe UI" w:hAnsi="Segoe UI" w:cs="Segoe UI"/>
      <w:sz w:val="18"/>
      <w:szCs w:val="18"/>
      <w:lang w:eastAsia="en-US"/>
    </w:rPr>
  </w:style>
  <w:style w:type="paragraph" w:customStyle="1" w:styleId="aa">
    <w:name w:val="Перелік використаної літератури"/>
    <w:basedOn w:val="a1"/>
    <w:next w:val="a0"/>
    <w:qFormat/>
    <w:rsid w:val="00B97D39"/>
    <w:pPr>
      <w:spacing w:before="40"/>
      <w:ind w:firstLine="0"/>
    </w:pPr>
    <w:rPr>
      <w:szCs w:val="24"/>
    </w:rPr>
  </w:style>
  <w:style w:type="character" w:customStyle="1" w:styleId="a5">
    <w:name w:val="Абзац списка Знак"/>
    <w:aliases w:val="Абзац списка литературы Знак"/>
    <w:link w:val="a0"/>
    <w:uiPriority w:val="34"/>
    <w:rsid w:val="00175084"/>
    <w:rPr>
      <w:rFonts w:ascii="Times New Roman" w:hAnsi="Times New Roman"/>
      <w:sz w:val="24"/>
      <w:szCs w:val="22"/>
      <w:lang w:eastAsia="en-US"/>
    </w:rPr>
  </w:style>
  <w:style w:type="paragraph" w:styleId="a">
    <w:name w:val="List Number"/>
    <w:basedOn w:val="a1"/>
    <w:uiPriority w:val="99"/>
    <w:semiHidden/>
    <w:unhideWhenUsed/>
    <w:rsid w:val="00B97D39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ir.ua/index.j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58873-E548-4F86-A30F-5E9845F0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</Characters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Приклад подання тез</vt:lpstr>
    </vt:vector>
  </TitlesOfParts>
  <Company/>
  <LinksUpToDate>false</LinksUpToDate>
  <CharactersWithSpaces>750</CharactersWithSpaces>
  <SharedDoc>false</SharedDoc>
  <HLinks>
    <vt:vector size="6" baseType="variant">
      <vt:variant>
        <vt:i4>3539049</vt:i4>
      </vt:variant>
      <vt:variant>
        <vt:i4>0</vt:i4>
      </vt:variant>
      <vt:variant>
        <vt:i4>0</vt:i4>
      </vt:variant>
      <vt:variant>
        <vt:i4>5</vt:i4>
      </vt:variant>
      <vt:variant>
        <vt:lpwstr>http://www.cir.ua/index.jsp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2024-12-04T12:42:00Z</dcterms:created>
  <dcterms:modified xsi:type="dcterms:W3CDTF">2024-12-04T12:43:00Z</dcterms:modified>
</cp:coreProperties>
</file>